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D2" w:rsidRDefault="003C36D2" w:rsidP="006874CA"/>
    <w:p w:rsidR="000B43BE" w:rsidRDefault="000B43BE" w:rsidP="006874CA"/>
    <w:p w:rsidR="000B43BE" w:rsidRDefault="000B43BE" w:rsidP="000B43BE"/>
    <w:p w:rsidR="000B43BE" w:rsidRDefault="000B43BE" w:rsidP="000B43BE"/>
    <w:p w:rsidR="000B43BE" w:rsidRDefault="000B43BE" w:rsidP="000B43BE">
      <w:pPr>
        <w:spacing w:after="200"/>
        <w:jc w:val="center"/>
        <w:rPr>
          <w:rFonts w:ascii="Calibri" w:eastAsia="Calibri" w:hAnsi="Calibri" w:cs="Calibri"/>
          <w:b/>
        </w:rPr>
      </w:pPr>
    </w:p>
    <w:p w:rsidR="000B43BE" w:rsidRDefault="000B43BE" w:rsidP="000B43BE">
      <w:pPr>
        <w:spacing w:after="200"/>
        <w:jc w:val="center"/>
      </w:pPr>
      <w:r>
        <w:rPr>
          <w:rFonts w:ascii="Calibri" w:eastAsia="Calibri" w:hAnsi="Calibri" w:cs="Calibri"/>
          <w:b/>
        </w:rPr>
        <w:t xml:space="preserve">OŚWIADCZENIE O WIELKOŚCI POMOCY </w:t>
      </w:r>
    </w:p>
    <w:p w:rsidR="000B43BE" w:rsidRDefault="000B43BE" w:rsidP="000B43BE">
      <w:pPr>
        <w:spacing w:after="200"/>
        <w:jc w:val="center"/>
      </w:pPr>
      <w:r>
        <w:rPr>
          <w:rFonts w:ascii="Calibri" w:eastAsia="Calibri" w:hAnsi="Calibri" w:cs="Calibri"/>
          <w:b/>
        </w:rPr>
        <w:t xml:space="preserve">Dane o pomocy de minimis otrzymanej przez przedsiębiorcę  </w:t>
      </w:r>
    </w:p>
    <w:p w:rsidR="000B43BE" w:rsidRDefault="000B43BE" w:rsidP="000B43BE">
      <w:pPr>
        <w:spacing w:after="200"/>
        <w:jc w:val="center"/>
      </w:pPr>
      <w:r>
        <w:rPr>
          <w:rFonts w:ascii="Calibri" w:eastAsia="Calibri" w:hAnsi="Calibri" w:cs="Calibri"/>
          <w:b/>
        </w:rPr>
        <w:t>w odniesieniu do bieżącego roku podatkowego i dwóch poprzednich lat podatkowych.</w:t>
      </w:r>
    </w:p>
    <w:p w:rsidR="000B43BE" w:rsidRDefault="000B43BE" w:rsidP="000B43BE">
      <w:pPr>
        <w:spacing w:after="200"/>
      </w:pPr>
    </w:p>
    <w:p w:rsidR="000B43BE" w:rsidRDefault="000B43BE" w:rsidP="000B43BE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94"/>
        <w:gridCol w:w="5386"/>
      </w:tblGrid>
      <w:tr w:rsidR="000B43BE" w:rsidTr="0018536C">
        <w:tc>
          <w:tcPr>
            <w:tcW w:w="392" w:type="dxa"/>
            <w:vAlign w:val="center"/>
          </w:tcPr>
          <w:p w:rsidR="000B43BE" w:rsidRDefault="000B43BE" w:rsidP="0018536C"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3294" w:type="dxa"/>
            <w:vAlign w:val="center"/>
          </w:tcPr>
          <w:p w:rsidR="000B43BE" w:rsidRDefault="000B43BE" w:rsidP="0018536C">
            <w:r>
              <w:rPr>
                <w:rFonts w:ascii="Calibri" w:eastAsia="Calibri" w:hAnsi="Calibri" w:cs="Calibri"/>
                <w:sz w:val="20"/>
                <w:szCs w:val="20"/>
              </w:rPr>
              <w:t>Nazwa beneficjenta pomocy</w:t>
            </w:r>
          </w:p>
        </w:tc>
        <w:tc>
          <w:tcPr>
            <w:tcW w:w="5386" w:type="dxa"/>
            <w:vAlign w:val="center"/>
          </w:tcPr>
          <w:p w:rsidR="000B43BE" w:rsidRDefault="000B43BE" w:rsidP="0018536C"/>
          <w:p w:rsidR="000B43BE" w:rsidRDefault="000B43BE" w:rsidP="0018536C"/>
        </w:tc>
      </w:tr>
      <w:tr w:rsidR="000B43BE" w:rsidTr="0018536C">
        <w:tc>
          <w:tcPr>
            <w:tcW w:w="392" w:type="dxa"/>
            <w:vAlign w:val="center"/>
          </w:tcPr>
          <w:p w:rsidR="000B43BE" w:rsidRDefault="000B43BE" w:rsidP="0018536C"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3294" w:type="dxa"/>
            <w:vAlign w:val="center"/>
          </w:tcPr>
          <w:p w:rsidR="000B43BE" w:rsidRDefault="000B43BE" w:rsidP="0018536C">
            <w:r>
              <w:rPr>
                <w:rFonts w:ascii="Calibri" w:eastAsia="Calibri" w:hAnsi="Calibri" w:cs="Calibri"/>
                <w:sz w:val="20"/>
                <w:szCs w:val="20"/>
              </w:rPr>
              <w:t>Siedziba i adres beneficjenta pomocy</w:t>
            </w:r>
          </w:p>
        </w:tc>
        <w:tc>
          <w:tcPr>
            <w:tcW w:w="5386" w:type="dxa"/>
            <w:vAlign w:val="center"/>
          </w:tcPr>
          <w:p w:rsidR="000B43BE" w:rsidRDefault="000B43BE" w:rsidP="0018536C"/>
          <w:p w:rsidR="000B43BE" w:rsidRDefault="000B43BE" w:rsidP="0018536C"/>
        </w:tc>
      </w:tr>
      <w:tr w:rsidR="000B43BE" w:rsidTr="0018536C">
        <w:tc>
          <w:tcPr>
            <w:tcW w:w="392" w:type="dxa"/>
            <w:vAlign w:val="center"/>
          </w:tcPr>
          <w:p w:rsidR="000B43BE" w:rsidRDefault="000B43BE" w:rsidP="0018536C"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3294" w:type="dxa"/>
            <w:vAlign w:val="center"/>
          </w:tcPr>
          <w:p w:rsidR="000B43BE" w:rsidRDefault="000B43BE" w:rsidP="0018536C">
            <w:r w:rsidRPr="00F2655E">
              <w:rPr>
                <w:rFonts w:ascii="Calibri" w:eastAsia="Calibri" w:hAnsi="Calibri" w:cs="Calibri"/>
                <w:sz w:val="20"/>
                <w:szCs w:val="20"/>
              </w:rPr>
              <w:t>Numer Krajowego Rejestru Sądowego (KRS)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beneficjenta pomocy</w:t>
            </w:r>
          </w:p>
        </w:tc>
        <w:tc>
          <w:tcPr>
            <w:tcW w:w="5386" w:type="dxa"/>
            <w:vAlign w:val="center"/>
          </w:tcPr>
          <w:p w:rsidR="000B43BE" w:rsidRDefault="000B43BE" w:rsidP="0018536C"/>
        </w:tc>
      </w:tr>
    </w:tbl>
    <w:p w:rsidR="000B43BE" w:rsidRDefault="000B43BE" w:rsidP="000B43BE">
      <w:pPr>
        <w:spacing w:after="200"/>
      </w:pPr>
    </w:p>
    <w:p w:rsidR="000B43BE" w:rsidRDefault="000B43BE" w:rsidP="000B43BE">
      <w:pPr>
        <w:spacing w:after="200"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My niżej podpisani oświadczamy*, iż:</w:t>
      </w:r>
    </w:p>
    <w:p w:rsidR="000B43BE" w:rsidRDefault="000B43BE" w:rsidP="000B43BE">
      <w:pPr>
        <w:numPr>
          <w:ilvl w:val="0"/>
          <w:numId w:val="32"/>
        </w:numPr>
        <w:spacing w:after="200" w:line="276" w:lineRule="auto"/>
        <w:ind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wewnętrznym).</w:t>
      </w:r>
      <w:bookmarkStart w:id="0" w:name="_GoBack"/>
      <w:bookmarkEnd w:id="0"/>
    </w:p>
    <w:p w:rsidR="000B43BE" w:rsidRDefault="000B43BE" w:rsidP="000B43BE">
      <w:pPr>
        <w:numPr>
          <w:ilvl w:val="0"/>
          <w:numId w:val="32"/>
        </w:numPr>
        <w:spacing w:after="200" w:line="360" w:lineRule="auto"/>
        <w:ind w:left="703" w:right="-23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w ciągu bieżącego roku kalendarzowego oraz dwóch poprzedzających go lat kalendarzowych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  <w:u w:val="single"/>
        </w:rPr>
        <w:t>nie uzyskał/a</w:t>
      </w:r>
      <w:r>
        <w:rPr>
          <w:rFonts w:ascii="Calibri" w:eastAsia="Calibri" w:hAnsi="Calibri" w:cs="Calibri"/>
          <w:sz w:val="20"/>
          <w:szCs w:val="20"/>
        </w:rPr>
        <w:t xml:space="preserve">  pomocy publicznej </w:t>
      </w:r>
      <w:r>
        <w:rPr>
          <w:rFonts w:ascii="Calibri" w:eastAsia="Calibri" w:hAnsi="Calibri" w:cs="Calibri"/>
          <w:i/>
          <w:sz w:val="20"/>
          <w:szCs w:val="20"/>
        </w:rPr>
        <w:t>de minimis.</w:t>
      </w:r>
    </w:p>
    <w:p w:rsidR="000B43BE" w:rsidRDefault="000B43BE" w:rsidP="000B43BE">
      <w:pPr>
        <w:spacing w:after="200"/>
        <w:ind w:left="708"/>
        <w:jc w:val="both"/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w ciągu bieżącego roku kalendarzowego  oraz dwóch poprzedzających go lat kalendarzowych </w:t>
      </w:r>
      <w:r>
        <w:rPr>
          <w:rFonts w:ascii="Calibri" w:eastAsia="Calibri" w:hAnsi="Calibri" w:cs="Calibri"/>
          <w:sz w:val="20"/>
          <w:szCs w:val="20"/>
          <w:u w:val="single"/>
        </w:rPr>
        <w:t>uzyskał/a</w:t>
      </w:r>
      <w:r>
        <w:rPr>
          <w:rFonts w:ascii="Calibri" w:eastAsia="Calibri" w:hAnsi="Calibri" w:cs="Calibri"/>
          <w:sz w:val="20"/>
          <w:szCs w:val="20"/>
        </w:rPr>
        <w:t xml:space="preserve">  pomoc publiczną </w:t>
      </w:r>
      <w:r>
        <w:rPr>
          <w:rFonts w:ascii="Calibri" w:eastAsia="Calibri" w:hAnsi="Calibri" w:cs="Calibri"/>
          <w:i/>
          <w:sz w:val="20"/>
          <w:szCs w:val="20"/>
        </w:rPr>
        <w:t>de minimis</w:t>
      </w:r>
      <w:r>
        <w:rPr>
          <w:rFonts w:ascii="Calibri" w:eastAsia="Calibri" w:hAnsi="Calibri" w:cs="Calibri"/>
          <w:sz w:val="20"/>
          <w:szCs w:val="20"/>
        </w:rPr>
        <w:t xml:space="preserve"> w wysokości ……………………………… euro.</w:t>
      </w:r>
    </w:p>
    <w:p w:rsidR="000B43BE" w:rsidRDefault="000B43BE" w:rsidP="000B43BE">
      <w:pPr>
        <w:spacing w:after="200"/>
        <w:jc w:val="center"/>
      </w:pPr>
    </w:p>
    <w:p w:rsidR="000B43BE" w:rsidRDefault="000B43BE" w:rsidP="000B43BE"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B43BE" w:rsidRDefault="000B43BE" w:rsidP="000B43BE"/>
    <w:p w:rsidR="000B43BE" w:rsidRDefault="000B43BE" w:rsidP="000B43BE"/>
    <w:p w:rsidR="000B43BE" w:rsidRDefault="000B43BE" w:rsidP="000B43BE">
      <w:pPr>
        <w:ind w:left="3540" w:firstLine="708"/>
        <w:jc w:val="center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0B43BE" w:rsidRDefault="000B43BE" w:rsidP="000B43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data oraz podpis Beneficjenta pomocy</w:t>
      </w:r>
    </w:p>
    <w:p w:rsidR="000B43BE" w:rsidRDefault="000B43BE" w:rsidP="000B43BE">
      <w:pPr>
        <w:rPr>
          <w:rFonts w:ascii="Calibri" w:eastAsia="Calibri" w:hAnsi="Calibri" w:cs="Calibri"/>
        </w:rPr>
      </w:pPr>
    </w:p>
    <w:p w:rsidR="000B43BE" w:rsidRDefault="000B43BE" w:rsidP="000B43BE">
      <w:pPr>
        <w:rPr>
          <w:rFonts w:ascii="Calibri" w:eastAsia="Calibri" w:hAnsi="Calibri" w:cs="Calibri"/>
        </w:rPr>
      </w:pPr>
    </w:p>
    <w:p w:rsidR="000B43BE" w:rsidRDefault="000B43BE" w:rsidP="000B43BE">
      <w:pPr>
        <w:rPr>
          <w:rFonts w:ascii="Calibri" w:eastAsia="Calibri" w:hAnsi="Calibri" w:cs="Calibri"/>
        </w:rPr>
      </w:pPr>
    </w:p>
    <w:p w:rsidR="000B43BE" w:rsidRDefault="000B43BE" w:rsidP="000B43BE">
      <w:pPr>
        <w:spacing w:after="200" w:line="360" w:lineRule="auto"/>
        <w:jc w:val="both"/>
      </w:pPr>
      <w:r>
        <w:rPr>
          <w:rFonts w:ascii="Calibri" w:eastAsia="Calibri" w:hAnsi="Calibri" w:cs="Calibri"/>
          <w:sz w:val="16"/>
          <w:szCs w:val="16"/>
        </w:rPr>
        <w:t>* – należy zakreślić właściwą odpowiedź.</w:t>
      </w:r>
    </w:p>
    <w:p w:rsidR="000B43BE" w:rsidRPr="006874CA" w:rsidRDefault="000B43BE" w:rsidP="000B43BE">
      <w:pPr>
        <w:spacing w:after="200" w:line="360" w:lineRule="auto"/>
        <w:jc w:val="both"/>
      </w:pPr>
      <w:r>
        <w:rPr>
          <w:rFonts w:ascii="Calibri" w:eastAsia="Calibri" w:hAnsi="Calibri" w:cs="Calibri"/>
          <w:sz w:val="16"/>
          <w:szCs w:val="16"/>
        </w:rPr>
        <w:t xml:space="preserve">**– wszelkie informacje zawarte w tabeli powinny być zgodnie z Zaświadczeniami o udzielonej pomocy </w:t>
      </w:r>
      <w:r>
        <w:rPr>
          <w:rFonts w:ascii="Calibri" w:eastAsia="Calibri" w:hAnsi="Calibri" w:cs="Calibri"/>
          <w:i/>
          <w:sz w:val="16"/>
          <w:szCs w:val="16"/>
        </w:rPr>
        <w:t>de minimis,</w:t>
      </w:r>
      <w:r>
        <w:rPr>
          <w:rFonts w:ascii="Calibri" w:eastAsia="Calibri" w:hAnsi="Calibri" w:cs="Calibri"/>
          <w:sz w:val="16"/>
          <w:szCs w:val="16"/>
        </w:rPr>
        <w:t xml:space="preserve"> jakie Beneficjent pomocy otrzymał od podmiotów udzielających mu pomocy de minimis w okresie bieżącego roku kalendarzowego oraz dwóch poprzedzających go lat kalendarzowych.</w:t>
      </w:r>
    </w:p>
    <w:sectPr w:rsidR="000B43BE" w:rsidRPr="006874CA" w:rsidSect="003855EE">
      <w:headerReference w:type="default" r:id="rId9"/>
      <w:footerReference w:type="default" r:id="rId10"/>
      <w:pgSz w:w="11906" w:h="16838" w:code="9"/>
      <w:pgMar w:top="567" w:right="873" w:bottom="567" w:left="851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9D" w:rsidRDefault="003C7E9D">
      <w:r>
        <w:separator/>
      </w:r>
    </w:p>
  </w:endnote>
  <w:endnote w:type="continuationSeparator" w:id="0">
    <w:p w:rsidR="003C7E9D" w:rsidRDefault="003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CA" w:rsidRPr="007D3FBB" w:rsidRDefault="006874CA" w:rsidP="006874CA">
    <w:pPr>
      <w:jc w:val="center"/>
      <w:rPr>
        <w:rFonts w:ascii="Verdana" w:hAnsi="Verdana"/>
        <w:sz w:val="14"/>
        <w:szCs w:val="16"/>
      </w:rPr>
    </w:pPr>
    <w:bookmarkStart w:id="1" w:name="OLE_LINK1"/>
    <w:r w:rsidRPr="006874CA">
      <w:rPr>
        <w:rFonts w:ascii="Verdana" w:hAnsi="Verdana"/>
        <w:sz w:val="14"/>
        <w:szCs w:val="16"/>
      </w:rPr>
      <w:t xml:space="preserve"> </w:t>
    </w:r>
    <w:r w:rsidRPr="007D3FBB">
      <w:rPr>
        <w:rFonts w:ascii="Verdana" w:hAnsi="Verdana"/>
        <w:sz w:val="14"/>
        <w:szCs w:val="16"/>
      </w:rPr>
      <w:t>Projekt współfinansowany ze środków Unii Europejskiej w ramach Europejskiego Funduszu Społecznego</w:t>
    </w:r>
  </w:p>
  <w:p w:rsidR="006874CA" w:rsidRPr="007D3FBB" w:rsidRDefault="000B43BE" w:rsidP="006874CA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</w:rPr>
      <w:drawing>
        <wp:anchor distT="0" distB="0" distL="114300" distR="114300" simplePos="0" relativeHeight="251654655" behindDoc="0" locked="0" layoutInCell="1" allowOverlap="1">
          <wp:simplePos x="0" y="0"/>
          <wp:positionH relativeFrom="column">
            <wp:posOffset>2964180</wp:posOffset>
          </wp:positionH>
          <wp:positionV relativeFrom="paragraph">
            <wp:posOffset>34290</wp:posOffset>
          </wp:positionV>
          <wp:extent cx="920750" cy="746760"/>
          <wp:effectExtent l="0" t="0" r="0" b="0"/>
          <wp:wrapNone/>
          <wp:docPr id="13" name="Obraz 13" descr="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34290</wp:posOffset>
          </wp:positionV>
          <wp:extent cx="1485900" cy="641985"/>
          <wp:effectExtent l="0" t="0" r="0" b="5715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FBB"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542771" id="Line 1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"/>
          </w:pict>
        </mc:Fallback>
      </mc:AlternateContent>
    </w:r>
  </w:p>
  <w:p w:rsidR="006874CA" w:rsidRPr="007D3FBB" w:rsidRDefault="006874CA" w:rsidP="006874CA">
    <w:pPr>
      <w:pStyle w:val="Stopka"/>
      <w:jc w:val="right"/>
      <w:rPr>
        <w:rFonts w:ascii="Verdana" w:hAnsi="Verdana"/>
        <w:sz w:val="14"/>
        <w:szCs w:val="16"/>
      </w:rPr>
    </w:pPr>
    <w:r w:rsidRPr="007D3FBB">
      <w:rPr>
        <w:rFonts w:ascii="Verdana" w:hAnsi="Verdana"/>
        <w:sz w:val="14"/>
        <w:szCs w:val="16"/>
      </w:rPr>
      <w:t>Agencja Rozwoju Regionalnego w Częstochowie S.A.</w:t>
    </w:r>
  </w:p>
  <w:p w:rsidR="006874CA" w:rsidRDefault="000B43BE" w:rsidP="006874CA">
    <w:pPr>
      <w:pStyle w:val="Stopka"/>
      <w:jc w:val="right"/>
      <w:rPr>
        <w:rFonts w:ascii="Verdana" w:hAnsi="Verdana"/>
        <w:sz w:val="14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1370330</wp:posOffset>
          </wp:positionH>
          <wp:positionV relativeFrom="paragraph">
            <wp:posOffset>-635</wp:posOffset>
          </wp:positionV>
          <wp:extent cx="1403985" cy="386715"/>
          <wp:effectExtent l="0" t="0" r="5715" b="0"/>
          <wp:wrapNone/>
          <wp:docPr id="12" name="Obraz 12" descr="logo_jowes_uproszczone_duze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jowes_uproszczone_duze_sza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CA" w:rsidRPr="007D3FBB">
      <w:rPr>
        <w:rFonts w:ascii="Verdana" w:hAnsi="Verdana"/>
        <w:sz w:val="14"/>
        <w:szCs w:val="16"/>
      </w:rPr>
      <w:t>Al. Najświętszej Maryi Panny 24, oficyna lok.3</w:t>
    </w:r>
    <w:r w:rsidR="006874CA">
      <w:rPr>
        <w:rFonts w:ascii="Verdana" w:hAnsi="Verdana"/>
        <w:sz w:val="14"/>
        <w:szCs w:val="16"/>
      </w:rPr>
      <w:t xml:space="preserve">, </w:t>
    </w:r>
  </w:p>
  <w:p w:rsidR="006874CA" w:rsidRPr="007D3FBB" w:rsidRDefault="006874CA" w:rsidP="006874CA">
    <w:pPr>
      <w:pStyle w:val="Stopka"/>
      <w:jc w:val="right"/>
      <w:rPr>
        <w:rFonts w:ascii="Verdana" w:hAnsi="Verdana"/>
        <w:sz w:val="14"/>
        <w:szCs w:val="16"/>
      </w:rPr>
    </w:pPr>
    <w:r w:rsidRPr="007D3FBB">
      <w:rPr>
        <w:rFonts w:ascii="Verdana" w:hAnsi="Verdana"/>
        <w:sz w:val="14"/>
        <w:szCs w:val="16"/>
      </w:rPr>
      <w:t>42-202 Częstochowa,</w:t>
    </w:r>
  </w:p>
  <w:p w:rsidR="006874CA" w:rsidRPr="00ED4912" w:rsidRDefault="006874CA" w:rsidP="006874CA">
    <w:pPr>
      <w:pStyle w:val="Stopka"/>
      <w:jc w:val="right"/>
      <w:rPr>
        <w:rFonts w:ascii="Verdana" w:hAnsi="Verdana"/>
        <w:sz w:val="14"/>
        <w:szCs w:val="16"/>
      </w:rPr>
    </w:pPr>
    <w:r w:rsidRPr="00ED4912">
      <w:rPr>
        <w:rFonts w:ascii="Verdana" w:hAnsi="Verdana"/>
        <w:sz w:val="14"/>
        <w:szCs w:val="16"/>
      </w:rPr>
      <w:t>tel. 34 325 71 42, fax 34 360 57 47</w:t>
    </w:r>
  </w:p>
  <w:p w:rsidR="006874CA" w:rsidRPr="00ED4912" w:rsidRDefault="006874CA" w:rsidP="006874CA">
    <w:pPr>
      <w:pStyle w:val="Stopka"/>
      <w:jc w:val="right"/>
      <w:rPr>
        <w:rFonts w:ascii="Verdana" w:hAnsi="Verdana"/>
        <w:sz w:val="14"/>
        <w:szCs w:val="16"/>
      </w:rPr>
    </w:pPr>
    <w:r w:rsidRPr="00ED4912">
      <w:rPr>
        <w:rFonts w:ascii="Verdana" w:hAnsi="Verdana"/>
        <w:sz w:val="14"/>
        <w:szCs w:val="16"/>
      </w:rPr>
      <w:t>e-mail: arr@arr.czestochowa.pl</w:t>
    </w:r>
  </w:p>
  <w:p w:rsidR="000D0895" w:rsidRPr="006874CA" w:rsidRDefault="006874CA" w:rsidP="006874CA">
    <w:pPr>
      <w:pStyle w:val="Stopka"/>
      <w:jc w:val="right"/>
      <w:rPr>
        <w:rFonts w:ascii="Verdana" w:hAnsi="Verdana"/>
        <w:sz w:val="14"/>
        <w:szCs w:val="16"/>
      </w:rPr>
    </w:pPr>
    <w:r w:rsidRPr="007D3FBB">
      <w:rPr>
        <w:rFonts w:ascii="Verdana" w:hAnsi="Verdana"/>
        <w:sz w:val="14"/>
        <w:szCs w:val="16"/>
      </w:rPr>
      <w:t>www.arr.czestochowa.pl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9D" w:rsidRDefault="003C7E9D">
      <w:r>
        <w:separator/>
      </w:r>
    </w:p>
  </w:footnote>
  <w:footnote w:type="continuationSeparator" w:id="0">
    <w:p w:rsidR="003C7E9D" w:rsidRDefault="003C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CA" w:rsidRDefault="000B43BE" w:rsidP="006874CA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-264795</wp:posOffset>
          </wp:positionV>
          <wp:extent cx="6457950" cy="990600"/>
          <wp:effectExtent l="0" t="0" r="0" b="0"/>
          <wp:wrapNone/>
          <wp:docPr id="14" name="Obraz 14" descr="EFSmono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FSmono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4CA" w:rsidRDefault="006874CA" w:rsidP="006874CA">
    <w:pPr>
      <w:pStyle w:val="Nagwek"/>
      <w:jc w:val="center"/>
    </w:pPr>
  </w:p>
  <w:p w:rsidR="00455E4E" w:rsidRDefault="00455E4E" w:rsidP="006874CA">
    <w:pPr>
      <w:pStyle w:val="Nagwek"/>
      <w:jc w:val="center"/>
    </w:pPr>
  </w:p>
  <w:p w:rsidR="00455E4E" w:rsidRDefault="00455E4E" w:rsidP="006874CA">
    <w:pPr>
      <w:pStyle w:val="Nagwek"/>
      <w:jc w:val="center"/>
    </w:pPr>
  </w:p>
  <w:p w:rsidR="006874CA" w:rsidRDefault="006874CA" w:rsidP="006874CA">
    <w:pPr>
      <w:pStyle w:val="Nagwek"/>
      <w:jc w:val="center"/>
      <w:rPr>
        <w:rFonts w:ascii="Verdana" w:hAnsi="Verdana"/>
        <w:b/>
      </w:rPr>
    </w:pPr>
    <w:r>
      <w:rPr>
        <w:rFonts w:ascii="Verdana" w:hAnsi="Verdana"/>
        <w:b/>
      </w:rPr>
      <w:t>Jurajski Ośrodek Wsparcia Ekonomii Społecznej</w:t>
    </w:r>
  </w:p>
  <w:p w:rsidR="006874CA" w:rsidRPr="006874CA" w:rsidRDefault="006874CA" w:rsidP="006874CA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2AB9"/>
    <w:multiLevelType w:val="multilevel"/>
    <w:tmpl w:val="7B5CE52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22"/>
  </w:num>
  <w:num w:numId="5">
    <w:abstractNumId w:val="13"/>
  </w:num>
  <w:num w:numId="6">
    <w:abstractNumId w:val="19"/>
  </w:num>
  <w:num w:numId="7">
    <w:abstractNumId w:val="8"/>
  </w:num>
  <w:num w:numId="8">
    <w:abstractNumId w:val="18"/>
  </w:num>
  <w:num w:numId="9">
    <w:abstractNumId w:val="11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20"/>
  </w:num>
  <w:num w:numId="15">
    <w:abstractNumId w:val="2"/>
  </w:num>
  <w:num w:numId="16">
    <w:abstractNumId w:val="3"/>
  </w:num>
  <w:num w:numId="17">
    <w:abstractNumId w:val="12"/>
  </w:num>
  <w:num w:numId="18">
    <w:abstractNumId w:val="10"/>
  </w:num>
  <w:num w:numId="19">
    <w:abstractNumId w:val="9"/>
  </w:num>
  <w:num w:numId="20">
    <w:abstractNumId w:val="15"/>
  </w:num>
  <w:num w:numId="21">
    <w:abstractNumId w:val="5"/>
  </w:num>
  <w:num w:numId="22">
    <w:abstractNumId w:val="23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fJ8VbZZE/j3iBWMvab0/ahY70k=" w:salt="brXlkwJDs7QH0pVgNJw9Ug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74"/>
    <w:rsid w:val="00011353"/>
    <w:rsid w:val="0002273E"/>
    <w:rsid w:val="00031487"/>
    <w:rsid w:val="000401DB"/>
    <w:rsid w:val="00041A1D"/>
    <w:rsid w:val="00042DEE"/>
    <w:rsid w:val="000508D3"/>
    <w:rsid w:val="000551F9"/>
    <w:rsid w:val="00055AD3"/>
    <w:rsid w:val="000609E4"/>
    <w:rsid w:val="000742DD"/>
    <w:rsid w:val="000832E1"/>
    <w:rsid w:val="00087FBC"/>
    <w:rsid w:val="000B25BC"/>
    <w:rsid w:val="000B43BE"/>
    <w:rsid w:val="000D0895"/>
    <w:rsid w:val="000E3AC4"/>
    <w:rsid w:val="000F299C"/>
    <w:rsid w:val="000F613D"/>
    <w:rsid w:val="0011454C"/>
    <w:rsid w:val="0013134D"/>
    <w:rsid w:val="0015241D"/>
    <w:rsid w:val="00160A95"/>
    <w:rsid w:val="00171441"/>
    <w:rsid w:val="00171D25"/>
    <w:rsid w:val="001833B0"/>
    <w:rsid w:val="00195C6B"/>
    <w:rsid w:val="001B1CF4"/>
    <w:rsid w:val="001C3F05"/>
    <w:rsid w:val="001F35AF"/>
    <w:rsid w:val="001F45DC"/>
    <w:rsid w:val="001F57D1"/>
    <w:rsid w:val="00212D7D"/>
    <w:rsid w:val="0021654C"/>
    <w:rsid w:val="00246E5B"/>
    <w:rsid w:val="0026660F"/>
    <w:rsid w:val="0027008B"/>
    <w:rsid w:val="00282E1E"/>
    <w:rsid w:val="00283129"/>
    <w:rsid w:val="002A670D"/>
    <w:rsid w:val="002B1532"/>
    <w:rsid w:val="002B49EA"/>
    <w:rsid w:val="002B5C12"/>
    <w:rsid w:val="002C1C5D"/>
    <w:rsid w:val="002D7B62"/>
    <w:rsid w:val="002E5349"/>
    <w:rsid w:val="002F5841"/>
    <w:rsid w:val="002F6962"/>
    <w:rsid w:val="00310B62"/>
    <w:rsid w:val="00331B8F"/>
    <w:rsid w:val="00332577"/>
    <w:rsid w:val="003415F6"/>
    <w:rsid w:val="00342C18"/>
    <w:rsid w:val="003466E0"/>
    <w:rsid w:val="003508FA"/>
    <w:rsid w:val="00370102"/>
    <w:rsid w:val="00376D84"/>
    <w:rsid w:val="0038429B"/>
    <w:rsid w:val="003855EE"/>
    <w:rsid w:val="003B6C2A"/>
    <w:rsid w:val="003C36D2"/>
    <w:rsid w:val="003C7E9D"/>
    <w:rsid w:val="003F1A74"/>
    <w:rsid w:val="003F29D1"/>
    <w:rsid w:val="003F2ED1"/>
    <w:rsid w:val="003F46D2"/>
    <w:rsid w:val="003F7CDE"/>
    <w:rsid w:val="004054D2"/>
    <w:rsid w:val="0043497A"/>
    <w:rsid w:val="00445B21"/>
    <w:rsid w:val="00452C39"/>
    <w:rsid w:val="00455E4E"/>
    <w:rsid w:val="00461AAF"/>
    <w:rsid w:val="00485E9E"/>
    <w:rsid w:val="004925FE"/>
    <w:rsid w:val="004B6136"/>
    <w:rsid w:val="004C0B7F"/>
    <w:rsid w:val="004D736D"/>
    <w:rsid w:val="004E493D"/>
    <w:rsid w:val="004F04E0"/>
    <w:rsid w:val="0050218C"/>
    <w:rsid w:val="0051065B"/>
    <w:rsid w:val="00521FBB"/>
    <w:rsid w:val="00523051"/>
    <w:rsid w:val="00551A03"/>
    <w:rsid w:val="00553DF1"/>
    <w:rsid w:val="00556781"/>
    <w:rsid w:val="0055680A"/>
    <w:rsid w:val="005649F1"/>
    <w:rsid w:val="00564F4C"/>
    <w:rsid w:val="005A2550"/>
    <w:rsid w:val="005E4249"/>
    <w:rsid w:val="005E7D76"/>
    <w:rsid w:val="00603298"/>
    <w:rsid w:val="00610297"/>
    <w:rsid w:val="0062077C"/>
    <w:rsid w:val="006252CF"/>
    <w:rsid w:val="00672CEA"/>
    <w:rsid w:val="00676CD8"/>
    <w:rsid w:val="006874CA"/>
    <w:rsid w:val="0069147D"/>
    <w:rsid w:val="006A416F"/>
    <w:rsid w:val="006C4ADD"/>
    <w:rsid w:val="006D3494"/>
    <w:rsid w:val="00715165"/>
    <w:rsid w:val="00716F21"/>
    <w:rsid w:val="00720EFC"/>
    <w:rsid w:val="007240D8"/>
    <w:rsid w:val="00733233"/>
    <w:rsid w:val="007578E5"/>
    <w:rsid w:val="00772217"/>
    <w:rsid w:val="007819D0"/>
    <w:rsid w:val="007945D4"/>
    <w:rsid w:val="007A5067"/>
    <w:rsid w:val="007D1E7D"/>
    <w:rsid w:val="007D1FCE"/>
    <w:rsid w:val="007F0681"/>
    <w:rsid w:val="00805860"/>
    <w:rsid w:val="00810AB8"/>
    <w:rsid w:val="00815A19"/>
    <w:rsid w:val="00851F6D"/>
    <w:rsid w:val="0085758D"/>
    <w:rsid w:val="00882FDC"/>
    <w:rsid w:val="008A0BE6"/>
    <w:rsid w:val="008A2DDC"/>
    <w:rsid w:val="008C7650"/>
    <w:rsid w:val="008D78F0"/>
    <w:rsid w:val="008E1DB2"/>
    <w:rsid w:val="00934ED8"/>
    <w:rsid w:val="009364FE"/>
    <w:rsid w:val="00940976"/>
    <w:rsid w:val="0098325D"/>
    <w:rsid w:val="00987963"/>
    <w:rsid w:val="009954CA"/>
    <w:rsid w:val="009B67A4"/>
    <w:rsid w:val="009D515B"/>
    <w:rsid w:val="009D681E"/>
    <w:rsid w:val="009E444D"/>
    <w:rsid w:val="00A16DD8"/>
    <w:rsid w:val="00A306BF"/>
    <w:rsid w:val="00A43986"/>
    <w:rsid w:val="00A67C2B"/>
    <w:rsid w:val="00A815D7"/>
    <w:rsid w:val="00A97569"/>
    <w:rsid w:val="00AB35F2"/>
    <w:rsid w:val="00AD506D"/>
    <w:rsid w:val="00AE16E1"/>
    <w:rsid w:val="00AF3C9D"/>
    <w:rsid w:val="00AF7D29"/>
    <w:rsid w:val="00B00987"/>
    <w:rsid w:val="00B00CB2"/>
    <w:rsid w:val="00B03C00"/>
    <w:rsid w:val="00B55721"/>
    <w:rsid w:val="00B5796E"/>
    <w:rsid w:val="00B6061B"/>
    <w:rsid w:val="00B773B4"/>
    <w:rsid w:val="00B81C11"/>
    <w:rsid w:val="00B862ED"/>
    <w:rsid w:val="00B95B55"/>
    <w:rsid w:val="00B97E81"/>
    <w:rsid w:val="00B97EA5"/>
    <w:rsid w:val="00BE7F91"/>
    <w:rsid w:val="00BF5481"/>
    <w:rsid w:val="00BF7D63"/>
    <w:rsid w:val="00C10EBB"/>
    <w:rsid w:val="00C112BE"/>
    <w:rsid w:val="00C26124"/>
    <w:rsid w:val="00C26D68"/>
    <w:rsid w:val="00C44F93"/>
    <w:rsid w:val="00C71526"/>
    <w:rsid w:val="00C759D8"/>
    <w:rsid w:val="00C946E3"/>
    <w:rsid w:val="00CA40B0"/>
    <w:rsid w:val="00CC2B96"/>
    <w:rsid w:val="00CC4F1F"/>
    <w:rsid w:val="00D10475"/>
    <w:rsid w:val="00D11F63"/>
    <w:rsid w:val="00D15846"/>
    <w:rsid w:val="00D16313"/>
    <w:rsid w:val="00D170D3"/>
    <w:rsid w:val="00D240C0"/>
    <w:rsid w:val="00D25ABB"/>
    <w:rsid w:val="00D311E2"/>
    <w:rsid w:val="00D66606"/>
    <w:rsid w:val="00DA5494"/>
    <w:rsid w:val="00DC2325"/>
    <w:rsid w:val="00DE10D2"/>
    <w:rsid w:val="00DF59FF"/>
    <w:rsid w:val="00DF6D5C"/>
    <w:rsid w:val="00E31AFF"/>
    <w:rsid w:val="00E51323"/>
    <w:rsid w:val="00E62ED3"/>
    <w:rsid w:val="00E8502D"/>
    <w:rsid w:val="00E90DB8"/>
    <w:rsid w:val="00EA6953"/>
    <w:rsid w:val="00EC1F78"/>
    <w:rsid w:val="00EC7FAB"/>
    <w:rsid w:val="00ED4912"/>
    <w:rsid w:val="00EE53AD"/>
    <w:rsid w:val="00F55A2A"/>
    <w:rsid w:val="00F76F71"/>
    <w:rsid w:val="00F85D59"/>
    <w:rsid w:val="00FA7CF8"/>
    <w:rsid w:val="00FB3112"/>
    <w:rsid w:val="00FB495F"/>
    <w:rsid w:val="00FC622B"/>
    <w:rsid w:val="00FD013A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</w:rPr>
  </w:style>
  <w:style w:type="character" w:customStyle="1" w:styleId="PodtytuZnak">
    <w:name w:val="Podtytuł Znak"/>
    <w:link w:val="Podtytu"/>
    <w:rsid w:val="005E4249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</w:rPr>
  </w:style>
  <w:style w:type="character" w:customStyle="1" w:styleId="PodtytuZnak">
    <w:name w:val="Podtytuł Znak"/>
    <w:link w:val="Podtytu"/>
    <w:rsid w:val="005E4249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DEC9F-9FEB-41F2-93DA-644F84F9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1085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Rafal</cp:lastModifiedBy>
  <cp:revision>6</cp:revision>
  <cp:lastPrinted>2014-12-15T09:45:00Z</cp:lastPrinted>
  <dcterms:created xsi:type="dcterms:W3CDTF">2015-12-16T13:44:00Z</dcterms:created>
  <dcterms:modified xsi:type="dcterms:W3CDTF">2016-01-18T07:02:00Z</dcterms:modified>
</cp:coreProperties>
</file>